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F8F41" w14:textId="77777777" w:rsidR="009E665D" w:rsidRDefault="009E665D" w:rsidP="00957828">
      <w:pPr>
        <w:pStyle w:val="Nagwek2"/>
        <w:numPr>
          <w:ilvl w:val="1"/>
          <w:numId w:val="4"/>
        </w:numPr>
        <w:tabs>
          <w:tab w:val="clear" w:pos="576"/>
          <w:tab w:val="num" w:pos="0"/>
        </w:tabs>
        <w:spacing w:before="120" w:line="240" w:lineRule="auto"/>
        <w:jc w:val="right"/>
        <w:rPr>
          <w:rFonts w:ascii="Verdana" w:eastAsia="Calibri" w:hAnsi="Verdana" w:cs="Calibri"/>
          <w:b w:val="0"/>
          <w:sz w:val="18"/>
          <w:szCs w:val="20"/>
        </w:rPr>
      </w:pPr>
      <w:r>
        <w:rPr>
          <w:rFonts w:ascii="Verdana" w:eastAsia="Calibri" w:hAnsi="Verdana" w:cs="Calibri"/>
          <w:b w:val="0"/>
          <w:sz w:val="18"/>
          <w:szCs w:val="20"/>
        </w:rPr>
        <w:t>Informacja prasowa</w:t>
      </w:r>
    </w:p>
    <w:p w14:paraId="536783EF" w14:textId="77777777" w:rsidR="009E665D" w:rsidRDefault="009E665D" w:rsidP="00957828">
      <w:pPr>
        <w:spacing w:before="120"/>
        <w:jc w:val="center"/>
        <w:rPr>
          <w:b/>
          <w:sz w:val="28"/>
        </w:rPr>
      </w:pPr>
    </w:p>
    <w:p w14:paraId="453D4110" w14:textId="77777777" w:rsidR="009E665D" w:rsidRDefault="009E665D" w:rsidP="0095782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Kobieta HIV+. Zdrowa, szczęśliwa, pomocna.</w:t>
      </w:r>
    </w:p>
    <w:p w14:paraId="59F5E977" w14:textId="77777777" w:rsidR="009E665D" w:rsidRDefault="009E665D" w:rsidP="00957828">
      <w:pPr>
        <w:spacing w:before="120"/>
        <w:jc w:val="center"/>
        <w:rPr>
          <w:b/>
        </w:rPr>
      </w:pPr>
    </w:p>
    <w:p w14:paraId="4A0A4E3A" w14:textId="7F843924" w:rsidR="009E665D" w:rsidRDefault="009E665D" w:rsidP="00957828">
      <w:pPr>
        <w:spacing w:before="120"/>
        <w:ind w:left="567" w:right="674"/>
        <w:jc w:val="center"/>
        <w:rPr>
          <w:b/>
        </w:rPr>
      </w:pPr>
      <w:r>
        <w:rPr>
          <w:b/>
        </w:rPr>
        <w:t xml:space="preserve">31 lipca w </w:t>
      </w:r>
      <w:r w:rsidRPr="004D5D56">
        <w:rPr>
          <w:b/>
        </w:rPr>
        <w:t>EKO „Szkoła Życia”</w:t>
      </w:r>
      <w:r>
        <w:rPr>
          <w:b/>
        </w:rPr>
        <w:t xml:space="preserve"> Stowarzyszenia Solidarni PLUS w </w:t>
      </w:r>
      <w:r w:rsidRPr="004D5D56">
        <w:rPr>
          <w:b/>
        </w:rPr>
        <w:t>Wandzin</w:t>
      </w:r>
      <w:r>
        <w:rPr>
          <w:b/>
        </w:rPr>
        <w:t>ie rozpoczną się k</w:t>
      </w:r>
      <w:r w:rsidRPr="004D5D56">
        <w:rPr>
          <w:b/>
        </w:rPr>
        <w:t>onsultacje ze specjalistami, warsztaty</w:t>
      </w:r>
      <w:r>
        <w:rPr>
          <w:b/>
        </w:rPr>
        <w:t xml:space="preserve"> i wykłady o HIV/AIDS oraz zajęcia, które pomogą osobom HIV+ odnaleźć sens życia.</w:t>
      </w:r>
      <w:r w:rsidR="00957828">
        <w:rPr>
          <w:b/>
        </w:rPr>
        <w:t xml:space="preserve"> </w:t>
      </w:r>
    </w:p>
    <w:p w14:paraId="61291129" w14:textId="77777777" w:rsidR="00957828" w:rsidRPr="004D5D56" w:rsidRDefault="00957828" w:rsidP="00957828">
      <w:pPr>
        <w:spacing w:before="120"/>
        <w:ind w:left="567" w:right="674"/>
        <w:jc w:val="center"/>
        <w:rPr>
          <w:b/>
        </w:rPr>
      </w:pPr>
    </w:p>
    <w:p w14:paraId="0867D24D" w14:textId="0D2356EA" w:rsidR="009E665D" w:rsidRPr="009F0A93" w:rsidRDefault="009E665D" w:rsidP="00957828">
      <w:pPr>
        <w:spacing w:before="120"/>
        <w:jc w:val="both"/>
      </w:pPr>
      <w:r w:rsidRPr="009F0A93">
        <w:rPr>
          <w:b/>
        </w:rPr>
        <w:t>Wandzin, 27 lipca</w:t>
      </w:r>
      <w:r w:rsidR="00957828">
        <w:rPr>
          <w:b/>
        </w:rPr>
        <w:t xml:space="preserve"> 2020 r</w:t>
      </w:r>
      <w:r w:rsidRPr="009F0A93">
        <w:t xml:space="preserve">. Poznaj Beatę. Ma 51 lat, męża, syna, wnuka. Oraz HIV. Jej dwie pasje to muzyka i pomaganie ludziom. Prywatnie </w:t>
      </w:r>
      <w:r w:rsidR="00957828">
        <w:t xml:space="preserve">wspiera </w:t>
      </w:r>
      <w:r w:rsidRPr="009F0A93">
        <w:t>schorowan</w:t>
      </w:r>
      <w:r w:rsidR="00957828">
        <w:t>ą</w:t>
      </w:r>
      <w:r w:rsidRPr="009F0A93">
        <w:t xml:space="preserve"> Mam</w:t>
      </w:r>
      <w:r w:rsidR="00957828">
        <w:t>ę. Z</w:t>
      </w:r>
      <w:r w:rsidRPr="009F0A93">
        <w:t>awodowo pracuje jako opiekun medyczny w EKO „Szkole Życia” prowadzonej przez Stowarzyszenie Solidarni PLUS. Najbliższy weekend spędzi ze swoimi seropozytywnymi podopiecznymi na 3-dniowym spotkaniu „Wzmocnienie przez aktywną edukację”.</w:t>
      </w:r>
      <w:r w:rsidRPr="009F0A93">
        <w:rPr>
          <w:rFonts w:ascii="Verdana" w:hAnsi="Verdana" w:cs="Verdana"/>
        </w:rPr>
        <w:t xml:space="preserve"> </w:t>
      </w:r>
      <w:r w:rsidRPr="009F0A93">
        <w:t>Między innymi dzięki takim spotkaniom Beata przekonała się, że również jako osoba HIV+ może pomóc sobie i innym. Historia jej życia to materiał na niejeden film. Spotkanie, w którym weźmie udział finansowane jest między innymi ze środków przekazanych Stowarzyszeniu przez Gilead Sciences Poland jako laureatowi konkursu Pozytywnie Otwarci.</w:t>
      </w:r>
    </w:p>
    <w:p w14:paraId="11FB958A" w14:textId="757DAC40" w:rsidR="009E665D" w:rsidRDefault="009E665D" w:rsidP="00957828">
      <w:pPr>
        <w:spacing w:before="120"/>
        <w:jc w:val="both"/>
      </w:pPr>
      <w:r>
        <w:t>Stowarzyszenie Solidarni PLUS od lat prowadzi ośrodek, w którym pomaga osobom zakażonym. Jedną z form tej pomocy są 3-dniowe letnie spotkania dla podopiecznych oraz ich rodzin. W</w:t>
      </w:r>
      <w:r w:rsidR="00957828">
        <w:t> </w:t>
      </w:r>
      <w:r>
        <w:t>tegorocznym, ze względu na pandemię COVID-19, udział wezmą tylko osoby przebywające w</w:t>
      </w:r>
      <w:r w:rsidR="00957828">
        <w:t> </w:t>
      </w:r>
      <w:r>
        <w:t>ośrodku.</w:t>
      </w:r>
    </w:p>
    <w:p w14:paraId="7BA48022" w14:textId="4907A6EE" w:rsidR="009E665D" w:rsidRDefault="009E665D" w:rsidP="00957828">
      <w:pPr>
        <w:spacing w:before="120"/>
        <w:jc w:val="both"/>
      </w:pPr>
      <w:r>
        <w:t xml:space="preserve">„Odbędą się wykłady, warsztaty, zajęcia praktyczne, ale też rekreacyjne. To będzie rodzinny piknik” – mówi Paweł Woźniakowski, dyrektor ośrodka prowadzonego przez Stowarzyszenie. – „Chcemy podnieść jakość życia zakażonych, pokazując im, że z HIV można normalnie </w:t>
      </w:r>
      <w:r w:rsidR="00957828">
        <w:t>funkcjonować</w:t>
      </w:r>
      <w:r>
        <w:t>”.</w:t>
      </w:r>
    </w:p>
    <w:p w14:paraId="70D4909C" w14:textId="7045C2B9" w:rsidR="009E665D" w:rsidRPr="00413742" w:rsidRDefault="009E665D" w:rsidP="00957828">
      <w:pPr>
        <w:spacing w:before="120"/>
        <w:jc w:val="both"/>
      </w:pPr>
      <w:r>
        <w:t xml:space="preserve">Jedną z osób pomagających w organizacji spotkania jest była podopieczna ośrodka w Wandzinie, </w:t>
      </w:r>
      <w:r w:rsidR="00957828">
        <w:t>a </w:t>
      </w:r>
      <w:r>
        <w:t xml:space="preserve">obecnie </w:t>
      </w:r>
      <w:r w:rsidR="00957828">
        <w:t xml:space="preserve">jego </w:t>
      </w:r>
      <w:r>
        <w:t>pracownica – Beata.</w:t>
      </w:r>
    </w:p>
    <w:p w14:paraId="25BC9F0B" w14:textId="26C4FE94" w:rsidR="009E665D" w:rsidRDefault="009E665D" w:rsidP="00957828">
      <w:pPr>
        <w:spacing w:before="120"/>
        <w:jc w:val="both"/>
      </w:pPr>
      <w:r>
        <w:t>Beata ponad 30 lat temu: wesoła nastolatka śpiewająca w kapeli metalowej, zakochana, planująca przyszłość z człowiekiem po przejściach. Potem: mąż w szpitalu z ciężkim zapaleniem płuc. Lekarze podejmują decyzję o teście w kierunku HIV. Mają powód. Należał do osób używających narkotykó</w:t>
      </w:r>
      <w:r w:rsidR="00957828">
        <w:t>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dożylnie. Wynik pozytywny. Beata też ma wykonany test. Wynik pozytywny. W tym samym czasie dowiaduje się, że jest w ciąży. Szczęście w nieszczęściu: syn rodzi się zdrowy. Ale dalej jest codzienne życie z HIV na przełomie lat 80. </w:t>
      </w:r>
      <w:r w:rsidR="00957828">
        <w:t>i </w:t>
      </w:r>
      <w:r>
        <w:t xml:space="preserve">90. Nie </w:t>
      </w:r>
      <w:r w:rsidR="00957828">
        <w:t>ma</w:t>
      </w:r>
      <w:r>
        <w:t xml:space="preserve"> wtedy jeszcze powszechnych dziś, bezpiecznych terapii jednotabletkowych więc taka diagnoza oznacza codzienną garść tabletek, działania niepożądane, stres, strach zarówno Beaty i jej męża, jak i osób z ich otoczenia. No i są narkotyki jako sposób radzenia sobie z życiem.</w:t>
      </w:r>
    </w:p>
    <w:p w14:paraId="502E31E7" w14:textId="5599A57C" w:rsidR="009E665D" w:rsidRDefault="009E665D" w:rsidP="00957828">
      <w:pPr>
        <w:spacing w:before="120"/>
        <w:jc w:val="both"/>
      </w:pPr>
      <w:r>
        <w:t>Potem próby zmiany: ośrodek Patoka (dziś Dębowiec), szukanie pomocy u Marka Kotańskiego, ośrodek w Rembertowie, który na chwilę sta</w:t>
      </w:r>
      <w:r w:rsidR="00957828">
        <w:t xml:space="preserve">je </w:t>
      </w:r>
      <w:r>
        <w:t xml:space="preserve">się bezpieczną przystanią. Jest też śmiertelny wypadek samochodowy męża, brak akceptacji ojca. Oraz drugie małżeństwo, w którym sytuacja przerasta </w:t>
      </w:r>
      <w:r w:rsidR="00957828">
        <w:t>jej partnera</w:t>
      </w:r>
      <w:r>
        <w:t xml:space="preserve"> – zaczyna pić. Awantury. Poczucie, że Beata zawiodła syna. Znów pocieszenie w</w:t>
      </w:r>
      <w:r w:rsidR="00957828">
        <w:t> </w:t>
      </w:r>
      <w:r>
        <w:t>narkotykach.</w:t>
      </w:r>
    </w:p>
    <w:p w14:paraId="6349AC21" w14:textId="77777777" w:rsidR="00957828" w:rsidRDefault="009E665D" w:rsidP="00957828">
      <w:pPr>
        <w:spacing w:before="120"/>
        <w:jc w:val="both"/>
      </w:pPr>
      <w:r>
        <w:lastRenderedPageBreak/>
        <w:t xml:space="preserve">Kolejny ośrodek, kolejna terapia. Beata rozstaje się z mężem, ciągle bierze, głównie dlatego że tylko wśród ludzi takich jak ona znajduje akceptację. Jest zmęczona, zrezygnowana, nie ma siły. </w:t>
      </w:r>
    </w:p>
    <w:p w14:paraId="173D3AA5" w14:textId="45149099" w:rsidR="009E665D" w:rsidRDefault="009E665D" w:rsidP="00957828">
      <w:pPr>
        <w:spacing w:before="120"/>
        <w:jc w:val="both"/>
      </w:pPr>
      <w:r>
        <w:t>Przychodzi 2 kwietnia 2005. Beata spędza noc na jakiejś klatce schodowej. Rano karetka wiezie ją do szpitala na ul. Wolską w Warszawie. Potem detoks w Krakowie i wreszcie propozycja terapii w</w:t>
      </w:r>
      <w:r w:rsidR="00957828">
        <w:t> </w:t>
      </w:r>
      <w:r>
        <w:t>Wandzinie.</w:t>
      </w:r>
    </w:p>
    <w:p w14:paraId="22FF899C" w14:textId="539F5360" w:rsidR="009E665D" w:rsidRDefault="009E665D" w:rsidP="00957828">
      <w:pPr>
        <w:spacing w:before="120"/>
        <w:jc w:val="both"/>
      </w:pPr>
      <w:r>
        <w:t>Samo dotarcie do Wandzina to wyzwanie. Pociąg, jazda stopem, długa droga przez las. W ośrodku – mnóstwo ludzi. Po przejściach, z trudnymi życiorysami. Beata widzi, że nie jest jedyną osobą z</w:t>
      </w:r>
      <w:r w:rsidR="00957828">
        <w:t> </w:t>
      </w:r>
      <w:r>
        <w:t>problemami i z HIV. Jest takich więcej. Zajęcia z terapeutami, warsztaty ze specjalistami pomagają poczuć się akceptowaną. Pomaga też pastor z kościoła zielonoświątkowego, daje szansę na odnalezienie dawnej pasji: śpiewu. Muzyka oraz poczucie, że może być potrzebna i pomocna wypełniają wewnętrzną pustkę kobiety.</w:t>
      </w:r>
    </w:p>
    <w:p w14:paraId="404EEBF4" w14:textId="662D04DC" w:rsidR="009E665D" w:rsidRDefault="009E665D" w:rsidP="00957828">
      <w:pPr>
        <w:spacing w:before="120"/>
        <w:jc w:val="both"/>
      </w:pPr>
      <w:r>
        <w:t xml:space="preserve">Beata </w:t>
      </w:r>
      <w:r w:rsidR="00957828">
        <w:t>pogodziła się</w:t>
      </w:r>
      <w:r>
        <w:t xml:space="preserve"> z rodzicami. Jej Mama jest niepełnosprawna, a rodzeństwo mieszka za granicą. Pomaga więc, ile może. Rodzice to doceniają: „tylko na ciebie możemy liczyć”. Ojciec też zaakceptował jej zakażenie. Więcej wie, rozumie, co się z nim wiąże. Zobaczył w Wandzinie, że </w:t>
      </w:r>
      <w:r w:rsidR="00957828">
        <w:t>z </w:t>
      </w:r>
      <w:r>
        <w:t>„tym” można żyć. Syn Beaty założył już własną rodzinę, ma dziecko, żonę, która dla Beaty jest jak córka. Beata jest od 10 lat szczęśliwą mężatką. Mąż również pracuje w Wandzinie, też był tu wcześniej pacjentem.</w:t>
      </w:r>
    </w:p>
    <w:p w14:paraId="2EBED804" w14:textId="682067A0" w:rsidR="009E665D" w:rsidRDefault="009E665D" w:rsidP="00957828">
      <w:pPr>
        <w:spacing w:before="120"/>
        <w:jc w:val="both"/>
      </w:pPr>
      <w:r>
        <w:t>Nadrobiła zaległości: „Zdałam maturę, skończyłam liczne kursy, jestem opiekunem medycznym. Pracuję z ludźmi, którzy są tacy, jak ja kiedyś. Wiem, jakie są ich potrzeby – zarówno fizyczne, jak i emocjonalne. Wiem, jak im pomóc, jak pokazać, że jeszcze dużo przed nimi. Nie zyskałabym tak wiele, gdybym wcześniej tyle nie straciła” – mówi.</w:t>
      </w:r>
    </w:p>
    <w:p w14:paraId="6A71EC44" w14:textId="4CE2C532" w:rsidR="009E665D" w:rsidRDefault="009E665D" w:rsidP="00957828">
      <w:pPr>
        <w:spacing w:before="120"/>
        <w:jc w:val="both"/>
      </w:pPr>
      <w:r>
        <w:t xml:space="preserve">Najbliższy weekend Beata spędzi w pracy. Bo codzienna terapia w ośrodku to za mało. Podczas spotkań weekendowych łatwiej otworzyć się na innych. Zobaczyć siebie z innej perspektywy. Podczas warsztatów poprzez drobne gesty można </w:t>
      </w:r>
      <w:r w:rsidR="0011283A">
        <w:t>zrozumieć</w:t>
      </w:r>
      <w:r>
        <w:t>, że bycie wśród ludzi</w:t>
      </w:r>
      <w:r w:rsidR="0011283A">
        <w:t xml:space="preserve"> i </w:t>
      </w:r>
      <w:r>
        <w:t>z ludźmi nie boli. I że można – pomimo trudnego życia</w:t>
      </w:r>
      <w:r w:rsidR="0011283A">
        <w:t xml:space="preserve"> czy</w:t>
      </w:r>
      <w:r>
        <w:t xml:space="preserve"> zakażenia – pomagać innym, poczuć się potrzebnym.</w:t>
      </w:r>
    </w:p>
    <w:p w14:paraId="2F81CC3D" w14:textId="1977EF37" w:rsidR="009E665D" w:rsidRDefault="009E665D" w:rsidP="006609F6">
      <w:pPr>
        <w:spacing w:before="120"/>
        <w:jc w:val="both"/>
        <w:rPr>
          <w:rFonts w:eastAsia="Times New Roman"/>
        </w:rPr>
      </w:pPr>
      <w:r>
        <w:t xml:space="preserve">Tegoroczne </w:t>
      </w:r>
      <w:r w:rsidRPr="007D2531">
        <w:t xml:space="preserve">3-dniowe spotkanie </w:t>
      </w:r>
      <w:r>
        <w:t xml:space="preserve">przeznaczone jest </w:t>
      </w:r>
      <w:r w:rsidRPr="007D2531">
        <w:t>dla około 300 osób z HIV/AIDS</w:t>
      </w:r>
      <w:r>
        <w:t>. Są to osoby</w:t>
      </w:r>
      <w:r w:rsidRPr="007D2531">
        <w:t xml:space="preserve"> niepełnosprawne, bezdomne</w:t>
      </w:r>
      <w:r>
        <w:t xml:space="preserve">. Podczas spotkania odbędą się </w:t>
      </w:r>
      <w:r w:rsidR="00B53A0E">
        <w:t xml:space="preserve">m.in. </w:t>
      </w:r>
      <w:r>
        <w:t>wykłady na temat HIV</w:t>
      </w:r>
      <w:r w:rsidR="0011283A">
        <w:t>/</w:t>
      </w:r>
      <w:r>
        <w:t>AIDS, prowadzone przez dr</w:t>
      </w:r>
      <w:r>
        <w:rPr>
          <w:rFonts w:eastAsia="Times New Roman"/>
        </w:rPr>
        <w:t xml:space="preserve"> Annę Kornicką-Zieniewicz, specjalistę chorób zakaźnych. S</w:t>
      </w:r>
      <w:r>
        <w:t>pecjaliści psy</w:t>
      </w:r>
      <w:r>
        <w:rPr>
          <w:rFonts w:eastAsia="Times New Roman"/>
        </w:rPr>
        <w:t xml:space="preserve">choterapii uzależnień oraz edukatorzy HIV/AIDS Arkadiusz Delikta, Andrzej Maślak i Krystyna Bogdanowicz </w:t>
      </w:r>
      <w:r>
        <w:t xml:space="preserve">pokażą praktyczne techniki radzenia sobie w trudnych sytuacjach. </w:t>
      </w:r>
      <w:r w:rsidR="00B53A0E">
        <w:t>Nie zabraknie spotkań z psychologami, fizjoterapeutami, logopedą i pielęgniarką.</w:t>
      </w:r>
    </w:p>
    <w:p w14:paraId="21850A57" w14:textId="4711E5B7" w:rsidR="009E665D" w:rsidRPr="00413742" w:rsidRDefault="009E665D" w:rsidP="00957828">
      <w:pPr>
        <w:tabs>
          <w:tab w:val="left" w:pos="8055"/>
        </w:tabs>
        <w:spacing w:before="120"/>
        <w:jc w:val="both"/>
      </w:pPr>
      <w:r>
        <w:t>„</w:t>
      </w:r>
      <w:r w:rsidR="0011283A">
        <w:t>Dzięki nowoczesnym lekom z</w:t>
      </w:r>
      <w:r>
        <w:t>akaż</w:t>
      </w:r>
      <w:r w:rsidR="0011283A">
        <w:t>e</w:t>
      </w:r>
      <w:r>
        <w:t xml:space="preserve">nie HIV nie przeszkadza </w:t>
      </w:r>
      <w:r w:rsidR="0011283A">
        <w:t xml:space="preserve">już </w:t>
      </w:r>
      <w:r>
        <w:t>w prowadzeniu bezpiecznego, zdrowego życia, ani w pomaganiu innym, co widać na przykładzie Beaty. Ale trzeba zdawać sobie z</w:t>
      </w:r>
      <w:r w:rsidR="0011283A">
        <w:t> tego</w:t>
      </w:r>
      <w:r>
        <w:t xml:space="preserve"> sprawę. Dlatego tak ważne są takie spotkania, jak to w Wandzinie. D</w:t>
      </w:r>
      <w:r w:rsidRPr="00413742">
        <w:t xml:space="preserve">zięki nim osoby </w:t>
      </w:r>
      <w:r>
        <w:t>seropozytywne dostrzegają</w:t>
      </w:r>
      <w:r w:rsidRPr="00413742">
        <w:t>, że</w:t>
      </w:r>
      <w:r w:rsidR="0011283A">
        <w:t xml:space="preserve"> jeśli wirus jest pod kontrolą, można </w:t>
      </w:r>
      <w:r w:rsidRPr="00413742">
        <w:t>cieszyć się życiem</w:t>
      </w:r>
      <w:r w:rsidR="0011283A">
        <w:t xml:space="preserve"> mimo zakażenia</w:t>
      </w:r>
      <w:r w:rsidRPr="00413742">
        <w:t xml:space="preserve"> </w:t>
      </w:r>
      <w:r w:rsidRPr="00413742">
        <w:rPr>
          <w:shd w:val="clear" w:color="auto" w:fill="FFFFFF"/>
        </w:rPr>
        <w:t>– powiedział Paweł Mierzejewski z Gilead Sciences, koordynator programu Pozytywnie Otwarci.</w:t>
      </w:r>
    </w:p>
    <w:p w14:paraId="07EA7EB4" w14:textId="280FF22E" w:rsidR="009E665D" w:rsidRDefault="00D62C5B" w:rsidP="0011283A">
      <w:pPr>
        <w:spacing w:before="120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br w:type="column"/>
      </w:r>
      <w:r w:rsidR="009E665D">
        <w:rPr>
          <w:rFonts w:ascii="Verdana" w:hAnsi="Verdana" w:cs="Verdana"/>
          <w:sz w:val="21"/>
          <w:szCs w:val="21"/>
        </w:rPr>
        <w:lastRenderedPageBreak/>
        <w:t>***</w:t>
      </w:r>
    </w:p>
    <w:p w14:paraId="4A0B83BA" w14:textId="77777777" w:rsidR="009E665D" w:rsidRDefault="009E665D" w:rsidP="00957828">
      <w:pPr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Celem programu Pozytywnie Otwarci jest promocja profilaktyki HIV oraz wiedzy o możliwościach normalnego życia z wirusem. W ramach programu organizowany jest konkurs dla instytucji, które chciałyby prowadzić lub już prowadzą programy w obszarach edukacji i aktywizacji, a także profilaktyki i diagnostyki HIV/AIDS. Partnerami Programu są Prezydent m.st. Warszawy, Krajowe Centrum ds. AIDS, Narodowy Instytut Zdrowia Publicznego – PZH, „Służba Zdrowia”, wydawnictwo Termedia oraz firma Gilead Sciences, która w ciągu ostatnich dziesięciu lat przeznaczyła blisko 2 miliony złotych na granty pozwalające realizować projekty konkursowe.</w:t>
      </w:r>
    </w:p>
    <w:p w14:paraId="36C94339" w14:textId="77777777" w:rsidR="009E665D" w:rsidRPr="00015E19" w:rsidRDefault="009E665D" w:rsidP="00957828">
      <w:pPr>
        <w:spacing w:before="120"/>
        <w:jc w:val="both"/>
        <w:rPr>
          <w:rFonts w:ascii="Verdana" w:hAnsi="Verdana" w:cs="Verdana"/>
          <w:sz w:val="18"/>
          <w:szCs w:val="18"/>
        </w:rPr>
      </w:pPr>
    </w:p>
    <w:p w14:paraId="6224B493" w14:textId="77777777" w:rsidR="009E665D" w:rsidRDefault="009E665D" w:rsidP="0011283A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Zapraszamy do kontaktu z Beatą i z nami:</w:t>
      </w:r>
      <w:bookmarkStart w:id="0" w:name="_GoBack"/>
      <w:bookmarkEnd w:id="0"/>
    </w:p>
    <w:p w14:paraId="3530678F" w14:textId="77777777" w:rsidR="009E665D" w:rsidRDefault="009E665D" w:rsidP="0011283A">
      <w:pPr>
        <w:ind w:righ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Mariola Sarnowska</w:t>
      </w:r>
    </w:p>
    <w:p w14:paraId="1D01B1F7" w14:textId="77777777" w:rsidR="009E665D" w:rsidRPr="00EB5806" w:rsidRDefault="009E665D" w:rsidP="0011283A">
      <w:pPr>
        <w:ind w:righ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Biuro Organizacyjne Pozytywnie Otwarci</w:t>
      </w:r>
    </w:p>
    <w:p w14:paraId="6515227A" w14:textId="77777777" w:rsidR="009E665D" w:rsidRPr="00EB5806" w:rsidRDefault="009E665D" w:rsidP="0011283A">
      <w:pPr>
        <w:ind w:right="425"/>
        <w:jc w:val="both"/>
        <w:rPr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tel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 +48 502 213 047</w:t>
      </w:r>
    </w:p>
    <w:p w14:paraId="76D882AD" w14:textId="77777777" w:rsidR="009E665D" w:rsidRPr="00EB5806" w:rsidRDefault="00C43427" w:rsidP="0011283A">
      <w:pPr>
        <w:jc w:val="both"/>
        <w:rPr>
          <w:lang w:val="en-US"/>
        </w:rPr>
      </w:pPr>
      <w:hyperlink r:id="rId7" w:history="1">
        <w:r w:rsidR="009E665D">
          <w:rPr>
            <w:rStyle w:val="Hipercze"/>
            <w:rFonts w:ascii="Verdana" w:hAnsi="Verdana" w:cs="Verdana"/>
            <w:sz w:val="20"/>
            <w:szCs w:val="20"/>
            <w:lang w:val="en-US"/>
          </w:rPr>
          <w:t>biuro@pozytywnieotwarci.pl</w:t>
        </w:r>
      </w:hyperlink>
    </w:p>
    <w:p w14:paraId="0CC5D2D5" w14:textId="2438C2DC" w:rsidR="00275272" w:rsidRPr="00D62C5B" w:rsidRDefault="009E665D" w:rsidP="00D62C5B">
      <w:pPr>
        <w:rPr>
          <w:rStyle w:val="TekstpodstawowywcityZnak"/>
          <w:rFonts w:ascii="Times New Roman" w:hAnsi="Times New Roman"/>
          <w:sz w:val="24"/>
          <w:lang w:val="en-US"/>
        </w:rPr>
      </w:pPr>
      <w:r>
        <w:rPr>
          <w:rStyle w:val="Hyperlink1"/>
          <w:rFonts w:ascii="Verdana" w:hAnsi="Verdana" w:cs="Verdana"/>
          <w:sz w:val="20"/>
          <w:szCs w:val="20"/>
        </w:rPr>
        <w:t>www.pozytywnieotwarci.pl</w:t>
      </w:r>
    </w:p>
    <w:sectPr w:rsidR="00275272" w:rsidRPr="00D62C5B" w:rsidSect="002D7F8E">
      <w:headerReference w:type="default" r:id="rId8"/>
      <w:footerReference w:type="default" r:id="rId9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3323" w14:textId="77777777" w:rsidR="00C43427" w:rsidRDefault="00C43427" w:rsidP="00943654">
      <w:r>
        <w:separator/>
      </w:r>
    </w:p>
  </w:endnote>
  <w:endnote w:type="continuationSeparator" w:id="0">
    <w:p w14:paraId="06CCA542" w14:textId="77777777" w:rsidR="00C43427" w:rsidRDefault="00C43427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roman"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C008" w14:textId="3AD37029" w:rsidR="000B7758" w:rsidRDefault="000B7758" w:rsidP="000B7758">
    <w:pPr>
      <w:pStyle w:val="Stopka"/>
      <w:jc w:val="center"/>
    </w:pPr>
    <w:r>
      <w:rPr>
        <w:color w:val="808080"/>
      </w:rPr>
      <w:t>patronaty:</w:t>
    </w:r>
  </w:p>
  <w:p w14:paraId="4B0D6B12" w14:textId="7101A5D5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C85020">
      <w:rPr>
        <w:noProof/>
        <w:lang w:eastAsia="pl-PL"/>
      </w:rPr>
      <w:drawing>
        <wp:inline distT="0" distB="0" distL="0" distR="0" wp14:anchorId="68449ECA" wp14:editId="2B8CA55E">
          <wp:extent cx="2247900" cy="409575"/>
          <wp:effectExtent l="0" t="0" r="0" b="9525"/>
          <wp:docPr id="11" name="Obraz 11" descr="NIZP LOGO BEZ TLA DUZ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ZP LOGO BEZ TLA DUZ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D1F6E">
      <w:rPr>
        <w:noProof/>
        <w:lang w:eastAsia="pl-PL"/>
      </w:rPr>
      <w:drawing>
        <wp:inline distT="0" distB="0" distL="0" distR="0" wp14:anchorId="4DB0D5E6" wp14:editId="140AAEBA">
          <wp:extent cx="1209675" cy="438150"/>
          <wp:effectExtent l="0" t="0" r="9525" b="0"/>
          <wp:docPr id="10" name="Obraz 10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5D91" w14:textId="77777777" w:rsidR="00C43427" w:rsidRDefault="00C43427" w:rsidP="00943654">
      <w:r>
        <w:separator/>
      </w:r>
    </w:p>
  </w:footnote>
  <w:footnote w:type="continuationSeparator" w:id="0">
    <w:p w14:paraId="117DD4D9" w14:textId="77777777" w:rsidR="00C43427" w:rsidRDefault="00C43427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0A6469E2" w:rsidR="00A11456" w:rsidRDefault="00704A27" w:rsidP="00943654">
    <w:pPr>
      <w:pStyle w:val="Nagwek"/>
      <w:spacing w:after="240"/>
    </w:pPr>
    <w:r w:rsidRPr="00704A27">
      <w:rPr>
        <w:noProof/>
        <w:lang w:eastAsia="pl-PL"/>
      </w:rPr>
      <w:drawing>
        <wp:inline distT="0" distB="0" distL="0" distR="0" wp14:anchorId="780CE2AC" wp14:editId="73C8CF43">
          <wp:extent cx="1283060" cy="914390"/>
          <wp:effectExtent l="0" t="0" r="0" b="0"/>
          <wp:docPr id="4" name="Obraz 4" descr="C:\Users\Mariola\AppData\Local\Microsoft\Windows\INetCache\Content.Outlook\FJ4ZXE1O\logo_SS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logo_SS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21" cy="94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pStyle w:val="Nagwek2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07748"/>
    <w:rsid w:val="00042F22"/>
    <w:rsid w:val="0006185A"/>
    <w:rsid w:val="00071255"/>
    <w:rsid w:val="00076513"/>
    <w:rsid w:val="00092E7D"/>
    <w:rsid w:val="000B7758"/>
    <w:rsid w:val="000C516E"/>
    <w:rsid w:val="000E6877"/>
    <w:rsid w:val="0011283A"/>
    <w:rsid w:val="001210D2"/>
    <w:rsid w:val="0017054B"/>
    <w:rsid w:val="00186AD7"/>
    <w:rsid w:val="001922EE"/>
    <w:rsid w:val="0019319C"/>
    <w:rsid w:val="001C6A77"/>
    <w:rsid w:val="001D2DB5"/>
    <w:rsid w:val="001E42B5"/>
    <w:rsid w:val="001E6392"/>
    <w:rsid w:val="001F6130"/>
    <w:rsid w:val="00275272"/>
    <w:rsid w:val="00275AF4"/>
    <w:rsid w:val="00297AB1"/>
    <w:rsid w:val="002B54DE"/>
    <w:rsid w:val="002D7F8E"/>
    <w:rsid w:val="002F2AA4"/>
    <w:rsid w:val="002F4180"/>
    <w:rsid w:val="003034C1"/>
    <w:rsid w:val="003164C9"/>
    <w:rsid w:val="00322330"/>
    <w:rsid w:val="00323C03"/>
    <w:rsid w:val="00330805"/>
    <w:rsid w:val="003572A7"/>
    <w:rsid w:val="0036566B"/>
    <w:rsid w:val="00386070"/>
    <w:rsid w:val="00390B60"/>
    <w:rsid w:val="003D73CF"/>
    <w:rsid w:val="003F2094"/>
    <w:rsid w:val="004070CA"/>
    <w:rsid w:val="00433AD9"/>
    <w:rsid w:val="00475F61"/>
    <w:rsid w:val="004777B0"/>
    <w:rsid w:val="00483F6C"/>
    <w:rsid w:val="004D5EAF"/>
    <w:rsid w:val="004E77E2"/>
    <w:rsid w:val="005006AC"/>
    <w:rsid w:val="00501A4B"/>
    <w:rsid w:val="00526797"/>
    <w:rsid w:val="00545D49"/>
    <w:rsid w:val="005665DE"/>
    <w:rsid w:val="005A6A2E"/>
    <w:rsid w:val="005E1EFD"/>
    <w:rsid w:val="005F731D"/>
    <w:rsid w:val="005F7C66"/>
    <w:rsid w:val="00615AA6"/>
    <w:rsid w:val="0063369F"/>
    <w:rsid w:val="00657131"/>
    <w:rsid w:val="006609F6"/>
    <w:rsid w:val="00685DA1"/>
    <w:rsid w:val="00697093"/>
    <w:rsid w:val="006D017C"/>
    <w:rsid w:val="00704A27"/>
    <w:rsid w:val="0073528D"/>
    <w:rsid w:val="0073665F"/>
    <w:rsid w:val="00803FD7"/>
    <w:rsid w:val="008110B8"/>
    <w:rsid w:val="00820D35"/>
    <w:rsid w:val="00832D97"/>
    <w:rsid w:val="00834681"/>
    <w:rsid w:val="008464A3"/>
    <w:rsid w:val="008658BD"/>
    <w:rsid w:val="00867C17"/>
    <w:rsid w:val="008718FA"/>
    <w:rsid w:val="0088096F"/>
    <w:rsid w:val="008864F7"/>
    <w:rsid w:val="008D78A2"/>
    <w:rsid w:val="00943654"/>
    <w:rsid w:val="00957828"/>
    <w:rsid w:val="00967717"/>
    <w:rsid w:val="009A1493"/>
    <w:rsid w:val="009A5817"/>
    <w:rsid w:val="009E42C7"/>
    <w:rsid w:val="009E665D"/>
    <w:rsid w:val="00A013D8"/>
    <w:rsid w:val="00A11456"/>
    <w:rsid w:val="00A15F47"/>
    <w:rsid w:val="00A345CE"/>
    <w:rsid w:val="00A75B8B"/>
    <w:rsid w:val="00A847F4"/>
    <w:rsid w:val="00AB497C"/>
    <w:rsid w:val="00AF27E0"/>
    <w:rsid w:val="00AF342A"/>
    <w:rsid w:val="00B117EC"/>
    <w:rsid w:val="00B13E0F"/>
    <w:rsid w:val="00B26C74"/>
    <w:rsid w:val="00B40B28"/>
    <w:rsid w:val="00B41231"/>
    <w:rsid w:val="00B53A0E"/>
    <w:rsid w:val="00B72BD1"/>
    <w:rsid w:val="00BB02ED"/>
    <w:rsid w:val="00BC1B9E"/>
    <w:rsid w:val="00BE0F34"/>
    <w:rsid w:val="00BF384D"/>
    <w:rsid w:val="00C15229"/>
    <w:rsid w:val="00C408E9"/>
    <w:rsid w:val="00C43427"/>
    <w:rsid w:val="00C45CE8"/>
    <w:rsid w:val="00C55019"/>
    <w:rsid w:val="00CE594A"/>
    <w:rsid w:val="00CE6079"/>
    <w:rsid w:val="00D33D40"/>
    <w:rsid w:val="00D62C5B"/>
    <w:rsid w:val="00D6628D"/>
    <w:rsid w:val="00D951B5"/>
    <w:rsid w:val="00DA7419"/>
    <w:rsid w:val="00DC33E2"/>
    <w:rsid w:val="00E0578A"/>
    <w:rsid w:val="00E11D0E"/>
    <w:rsid w:val="00E150F6"/>
    <w:rsid w:val="00E21746"/>
    <w:rsid w:val="00E9452E"/>
    <w:rsid w:val="00EA6929"/>
    <w:rsid w:val="00EB1C62"/>
    <w:rsid w:val="00EC1D79"/>
    <w:rsid w:val="00EF0E51"/>
    <w:rsid w:val="00EF2E3A"/>
    <w:rsid w:val="00F123B4"/>
    <w:rsid w:val="00F15C0C"/>
    <w:rsid w:val="00F23A90"/>
    <w:rsid w:val="00F45F64"/>
    <w:rsid w:val="00F47C4C"/>
    <w:rsid w:val="00F53AE5"/>
    <w:rsid w:val="00F704F7"/>
    <w:rsid w:val="00F92A2F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DD01"/>
  <w15:docId w15:val="{640162B1-9E14-42BE-BFF4-B8E0057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E665D"/>
    <w:pPr>
      <w:keepNext/>
      <w:widowControl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outlineLvl w:val="1"/>
    </w:pPr>
    <w:rPr>
      <w:rFonts w:eastAsia="Times New Roman"/>
      <w:b/>
      <w:color w:val="00000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7352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E665D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Hyperlink1">
    <w:name w:val="Hyperlink.1"/>
    <w:rsid w:val="009E665D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Mariola</cp:lastModifiedBy>
  <cp:revision>3</cp:revision>
  <cp:lastPrinted>2019-07-09T08:10:00Z</cp:lastPrinted>
  <dcterms:created xsi:type="dcterms:W3CDTF">2020-07-24T09:47:00Z</dcterms:created>
  <dcterms:modified xsi:type="dcterms:W3CDTF">2020-07-27T07:23:00Z</dcterms:modified>
</cp:coreProperties>
</file>